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</w:t>
      </w:r>
      <w:proofErr w:type="spellStart"/>
      <w:r w:rsidRPr="009D5BD4">
        <w:rPr>
          <w:sz w:val="20"/>
          <w:szCs w:val="20"/>
        </w:rPr>
        <w:t>Фараби</w:t>
      </w:r>
      <w:proofErr w:type="spellEnd"/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:rsidR="00363B3C" w:rsidRPr="009D5BD4" w:rsidRDefault="00363B3C" w:rsidP="00363B3C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E94C53" w:rsidRDefault="00E94C53" w:rsidP="00363B3C">
      <w:pPr>
        <w:autoSpaceDE w:val="0"/>
        <w:autoSpaceDN w:val="0"/>
        <w:adjustRightInd w:val="0"/>
        <w:jc w:val="center"/>
        <w:rPr>
          <w:b/>
          <w:iCs/>
          <w:color w:val="000000"/>
          <w:sz w:val="20"/>
          <w:szCs w:val="20"/>
          <w:shd w:val="clear" w:color="auto" w:fill="F1F1F1"/>
        </w:rPr>
      </w:pPr>
      <w:r>
        <w:rPr>
          <w:b/>
          <w:iCs/>
          <w:color w:val="000000"/>
          <w:sz w:val="20"/>
          <w:szCs w:val="20"/>
          <w:shd w:val="clear" w:color="auto" w:fill="F1F1F1"/>
        </w:rPr>
        <w:t>6В03104 Международные отношения</w:t>
      </w:r>
    </w:p>
    <w:p w:rsidR="00363B3C" w:rsidRPr="009D5BD4" w:rsidRDefault="00363B3C" w:rsidP="00363B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Pr="009D5BD4">
        <w:rPr>
          <w:sz w:val="20"/>
          <w:szCs w:val="20"/>
        </w:rPr>
        <w:t>«</w:t>
      </w:r>
      <w:r w:rsidR="00E94C53">
        <w:rPr>
          <w:sz w:val="20"/>
          <w:szCs w:val="20"/>
        </w:rPr>
        <w:t>Общественно-политическая лексика в СМИ на иностранном языке</w:t>
      </w:r>
      <w:r w:rsidRPr="009D5BD4">
        <w:rPr>
          <w:b/>
          <w:bCs/>
          <w:sz w:val="20"/>
          <w:szCs w:val="20"/>
        </w:rPr>
        <w:t>»</w:t>
      </w:r>
    </w:p>
    <w:p w:rsidR="00363B3C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Осенний семестр 2023-2024</w:t>
      </w:r>
      <w:r w:rsidRPr="000B216F">
        <w:rPr>
          <w:b/>
          <w:sz w:val="20"/>
          <w:szCs w:val="20"/>
        </w:rPr>
        <w:t xml:space="preserve"> уч. </w:t>
      </w:r>
      <w:r>
        <w:rPr>
          <w:b/>
          <w:sz w:val="20"/>
          <w:szCs w:val="20"/>
        </w:rPr>
        <w:t>г</w:t>
      </w:r>
      <w:r w:rsidRPr="000B216F">
        <w:rPr>
          <w:b/>
          <w:sz w:val="20"/>
          <w:szCs w:val="20"/>
        </w:rPr>
        <w:t>од</w:t>
      </w:r>
    </w:p>
    <w:p w:rsidR="00363B3C" w:rsidRPr="00180804" w:rsidRDefault="00363B3C" w:rsidP="00363B3C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:rsidR="00363B3C" w:rsidRPr="00571E13" w:rsidRDefault="00363B3C" w:rsidP="00363B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</w:p>
    <w:p w:rsidR="00363B3C" w:rsidRPr="00571E13" w:rsidRDefault="00363B3C" w:rsidP="00363B3C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63B3C" w:rsidRPr="009D5BD4" w:rsidTr="00F301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наименование</w:t>
            </w:r>
            <w:r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(СРО)</w:t>
            </w:r>
          </w:p>
          <w:p w:rsidR="00363B3C" w:rsidRPr="009D5BD4" w:rsidRDefault="00363B3C" w:rsidP="00F3017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883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Практ</w:t>
            </w:r>
            <w:proofErr w:type="spellEnd"/>
            <w:r w:rsidRPr="009D5B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C90" w:rsidRPr="009D5BD4" w:rsidRDefault="00413C90" w:rsidP="00413C90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Общественно-политическая лексика в СМИ на иностранном языке</w:t>
            </w:r>
            <w:r w:rsidRPr="009D5BD4">
              <w:rPr>
                <w:b/>
                <w:bCs/>
                <w:sz w:val="20"/>
                <w:szCs w:val="20"/>
              </w:rPr>
              <w:t>»</w:t>
            </w:r>
          </w:p>
          <w:p w:rsidR="00363B3C" w:rsidRPr="009D5BD4" w:rsidRDefault="00363B3C" w:rsidP="00413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363B3C" w:rsidRPr="009D5BD4" w:rsidTr="00F301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 и платформа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363B3C" w:rsidRPr="009D5BD4" w:rsidTr="00F301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Мухаметкалиева</w:t>
            </w:r>
            <w:proofErr w:type="spellEnd"/>
            <w:r>
              <w:rPr>
                <w:sz w:val="20"/>
                <w:szCs w:val="20"/>
              </w:rPr>
              <w:t xml:space="preserve"> Г.О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</w:t>
            </w:r>
            <w:proofErr w:type="spellStart"/>
            <w:r w:rsidRPr="009D5BD4">
              <w:rPr>
                <w:b/>
                <w:sz w:val="20"/>
                <w:szCs w:val="20"/>
              </w:rPr>
              <w:t>mail</w:t>
            </w:r>
            <w:proofErr w:type="spellEnd"/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66D9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63B3C" w:rsidRPr="009D5BD4" w:rsidRDefault="00363B3C" w:rsidP="00F301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63B3C" w:rsidRPr="009D5BD4" w:rsidRDefault="00363B3C" w:rsidP="007F203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Целью курса является подготовка специалистов по специальности «</w:t>
            </w:r>
            <w:r w:rsidR="007F2038">
              <w:rPr>
                <w:sz w:val="20"/>
                <w:szCs w:val="20"/>
              </w:rPr>
              <w:t>международные отношения</w:t>
            </w:r>
            <w:r w:rsidRPr="009D5BD4">
              <w:rPr>
                <w:sz w:val="20"/>
                <w:szCs w:val="20"/>
              </w:rPr>
              <w:t xml:space="preserve">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различных типов на иностранном </w:t>
            </w:r>
            <w:r w:rsidRPr="009D5BD4">
              <w:rPr>
                <w:sz w:val="20"/>
                <w:szCs w:val="20"/>
              </w:rPr>
              <w:lastRenderedPageBreak/>
              <w:t>языке, а также знающие 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63B3C" w:rsidRPr="009D5BD4" w:rsidRDefault="00363B3C" w:rsidP="00F30177">
            <w:pPr>
              <w:pStyle w:val="a4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 письменной формах на </w:t>
            </w:r>
            <w:r w:rsidR="007F2038">
              <w:rPr>
                <w:sz w:val="20"/>
                <w:szCs w:val="20"/>
              </w:rPr>
              <w:t xml:space="preserve">французском языке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:rsidR="00363B3C" w:rsidRPr="009D5BD4" w:rsidRDefault="00363B3C" w:rsidP="00F30177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pStyle w:val="a6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по </w:t>
            </w:r>
            <w:r>
              <w:rPr>
                <w:sz w:val="20"/>
                <w:szCs w:val="20"/>
              </w:rPr>
              <w:t xml:space="preserve">международной деятельности </w:t>
            </w:r>
            <w:r w:rsidR="001A270C">
              <w:rPr>
                <w:sz w:val="20"/>
                <w:szCs w:val="20"/>
              </w:rPr>
              <w:t>в СМИ</w:t>
            </w:r>
          </w:p>
          <w:p w:rsidR="00363B3C" w:rsidRPr="009D5BD4" w:rsidRDefault="00363B3C" w:rsidP="00F30177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>
              <w:rPr>
                <w:sz w:val="20"/>
                <w:szCs w:val="20"/>
              </w:rPr>
              <w:t xml:space="preserve">е компетенции </w:t>
            </w:r>
            <w:r w:rsidR="001A270C">
              <w:rPr>
                <w:sz w:val="20"/>
                <w:szCs w:val="20"/>
              </w:rPr>
              <w:t xml:space="preserve">в </w:t>
            </w:r>
            <w:proofErr w:type="gramStart"/>
            <w:r w:rsidR="001A270C">
              <w:rPr>
                <w:sz w:val="20"/>
                <w:szCs w:val="20"/>
              </w:rPr>
              <w:t>СМИ</w:t>
            </w:r>
            <w:r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  <w:proofErr w:type="gramEnd"/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международного отношения</w:t>
            </w:r>
            <w:r w:rsidR="001A270C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1A270C">
              <w:rPr>
                <w:rFonts w:ascii="Times New Roman" w:hAnsi="Times New Roman"/>
                <w:sz w:val="20"/>
                <w:szCs w:val="20"/>
              </w:rPr>
              <w:t>СМИ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французском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языке;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</w:t>
            </w:r>
            <w:r>
              <w:rPr>
                <w:sz w:val="20"/>
                <w:szCs w:val="20"/>
              </w:rPr>
              <w:t>атические единицы в международной деятельности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</w:t>
            </w:r>
            <w:r>
              <w:rPr>
                <w:sz w:val="20"/>
                <w:szCs w:val="20"/>
              </w:rPr>
              <w:t xml:space="preserve"> по международной деятельности</w:t>
            </w:r>
            <w:r w:rsidRPr="009D5BD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различных</w:t>
            </w:r>
            <w:proofErr w:type="gramEnd"/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международных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общественно-политических текстов.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363B3C" w:rsidRPr="009D5BD4" w:rsidTr="00F30177">
        <w:trPr>
          <w:trHeight w:val="1930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63B3C" w:rsidRPr="009D5BD4" w:rsidRDefault="00363B3C" w:rsidP="00F30177">
            <w:pPr>
              <w:pStyle w:val="a4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4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Составлять </w:t>
            </w:r>
            <w:proofErr w:type="gramStart"/>
            <w:r w:rsidRPr="009D5BD4">
              <w:rPr>
                <w:sz w:val="20"/>
                <w:szCs w:val="20"/>
              </w:rPr>
              <w:t>связные  высказывания</w:t>
            </w:r>
            <w:proofErr w:type="gramEnd"/>
            <w:r w:rsidRPr="009D5BD4">
              <w:rPr>
                <w:sz w:val="20"/>
                <w:szCs w:val="20"/>
              </w:rPr>
              <w:t xml:space="preserve"> на общественно-политические темы СМИ, используя  языковой глоссарий;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 w:rsidR="00035A18">
              <w:rPr>
                <w:sz w:val="20"/>
                <w:szCs w:val="20"/>
              </w:rPr>
              <w:t>ать статьи, отзывы на французском</w:t>
            </w:r>
            <w:bookmarkStart w:id="0" w:name="_GoBack"/>
            <w:bookmarkEnd w:id="0"/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Иностранный язык 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363B3C" w:rsidRPr="007F2038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25FF2" w:rsidRPr="00925FF2" w:rsidRDefault="00363B3C" w:rsidP="004F30DA">
            <w:pPr>
              <w:tabs>
                <w:tab w:val="left" w:pos="360"/>
                <w:tab w:val="left" w:pos="1080"/>
                <w:tab w:val="left" w:pos="2790"/>
              </w:tabs>
              <w:spacing w:line="360" w:lineRule="auto"/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:rsidR="004F30DA" w:rsidRDefault="00363B3C" w:rsidP="004F30DA">
            <w:pPr>
              <w:pStyle w:val="1"/>
              <w:shd w:val="clear" w:color="auto" w:fill="FFFFFF"/>
              <w:spacing w:before="0" w:after="315"/>
              <w:rPr>
                <w:color w:val="auto"/>
              </w:rPr>
            </w:pPr>
            <w:r w:rsidRPr="009D5BD4">
              <w:rPr>
                <w:sz w:val="20"/>
                <w:szCs w:val="20"/>
                <w:lang w:val="kk-KZ"/>
              </w:rPr>
              <w:t xml:space="preserve"> </w:t>
            </w:r>
            <w:r w:rsidR="004F30DA">
              <w:rPr>
                <w:sz w:val="20"/>
                <w:szCs w:val="20"/>
                <w:lang w:val="kk-KZ"/>
              </w:rPr>
              <w:t>1.</w:t>
            </w:r>
            <w:r w:rsidR="00925FF2"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Гак В.Г., Григорьев Б.Б. Теория и практика перевода. Французс</w:t>
            </w:r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кий язык М.: </w:t>
            </w:r>
            <w:proofErr w:type="spellStart"/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Интердиалект</w:t>
            </w:r>
            <w:proofErr w:type="spellEnd"/>
            <w:r w:rsid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+, 2015</w:t>
            </w:r>
            <w:r w:rsidR="00925FF2" w:rsidRPr="004F30DA">
              <w:rPr>
                <w:color w:val="auto"/>
              </w:rPr>
              <w:t xml:space="preserve"> </w:t>
            </w:r>
          </w:p>
          <w:p w:rsidR="004F30DA" w:rsidRDefault="004F30DA" w:rsidP="004F30DA">
            <w:pPr>
              <w:pStyle w:val="1"/>
              <w:shd w:val="clear" w:color="auto" w:fill="FFFFFF"/>
              <w:spacing w:before="0" w:after="315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>2</w:t>
            </w:r>
            <w:r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F30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Гак В.Г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 xml:space="preserve">. </w:t>
            </w:r>
            <w:r w:rsidR="00925FF2" w:rsidRPr="004F30D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>Курс перевода, французский</w:t>
            </w:r>
            <w:r w:rsidR="00925FF2" w:rsidRPr="004F30DA">
              <w:rPr>
                <w:rFonts w:ascii="Arial" w:eastAsia="Times New Roman" w:hAnsi="Arial" w:cs="Arial"/>
                <w:bCs/>
                <w:color w:val="333333"/>
                <w:kern w:val="36"/>
                <w:sz w:val="35"/>
                <w:szCs w:val="35"/>
                <w:lang w:eastAsia="ru-RU"/>
              </w:rPr>
              <w:t xml:space="preserve"> </w:t>
            </w:r>
            <w:r w:rsidR="00925FF2" w:rsidRPr="004F30D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2"/>
                <w:szCs w:val="22"/>
                <w:lang w:eastAsia="ru-RU"/>
              </w:rPr>
              <w:t>язык</w:t>
            </w:r>
            <w:r w:rsidR="00925FF2" w:rsidRPr="004F30DA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2"/>
                <w:szCs w:val="22"/>
                <w:lang w:eastAsia="ru-RU"/>
              </w:rPr>
              <w:t>: </w:t>
            </w:r>
            <w:r w:rsidR="00925FF2" w:rsidRPr="004F30DA">
              <w:rPr>
                <w:rFonts w:ascii="Times New Roman" w:eastAsia="Times New Roman" w:hAnsi="Times New Roman" w:cs="Times New Roman"/>
                <w:color w:val="333333"/>
                <w:kern w:val="36"/>
                <w:sz w:val="22"/>
                <w:szCs w:val="22"/>
                <w:lang w:eastAsia="ru-RU"/>
              </w:rPr>
              <w:t>Общественно-политическая лексика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Интердиалект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+, 2017</w:t>
            </w:r>
          </w:p>
          <w:p w:rsidR="00925FF2" w:rsidRPr="004F30DA" w:rsidRDefault="004F30DA" w:rsidP="004F30DA">
            <w:pPr>
              <w:pStyle w:val="1"/>
              <w:shd w:val="clear" w:color="auto" w:fill="FFFFFF"/>
              <w:spacing w:before="0" w:after="315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Дополнительная:</w:t>
            </w:r>
          </w:p>
          <w:p w:rsidR="00363B3C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Objectif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Diplomatie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- 2.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 xml:space="preserve">Le Francais des relations europeennes et internationals.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2020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363B3C" w:rsidRPr="000B216F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/>
              <w:contextualSpacing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363B3C" w:rsidRPr="000B216F" w:rsidRDefault="00773A35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hyperlink r:id="rId6" w:anchor="approche_actionnelle" w:history="1">
              <w:r w:rsidR="00363B3C" w:rsidRPr="000B216F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363B3C"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"http://www.furman.edu/~pecoy/regw1.htm"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"http://admi.net/tow/reg.html"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r w:rsidR="00773A35">
              <w:fldChar w:fldCharType="begin"/>
            </w:r>
            <w:r w:rsidR="00773A35" w:rsidRPr="007F2038">
              <w:rPr>
                <w:lang w:val="fr-FR"/>
              </w:rPr>
              <w:instrText xml:space="preserve"> HYPERLINK "http://www.bnf.fr/loc/bnf0001.htm" </w:instrText>
            </w:r>
            <w:r w:rsidR="00773A35">
              <w:fldChar w:fldCharType="separate"/>
            </w:r>
            <w:r w:rsidRPr="000B216F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773A35">
              <w:rPr>
                <w:rFonts w:eastAsia="Calibri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9D5BD4" w:rsidRDefault="00363B3C" w:rsidP="00363B3C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63B3C" w:rsidRPr="006D5471" w:rsidRDefault="00363B3C" w:rsidP="0036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363B3C" w:rsidRPr="009D5BD4" w:rsidTr="00F30177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9D5BD4"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9D5BD4"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9D5BD4"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9D5BD4"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D5BD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9D5BD4">
              <w:rPr>
                <w:sz w:val="20"/>
                <w:szCs w:val="20"/>
              </w:rPr>
              <w:t>силлабусе</w:t>
            </w:r>
            <w:proofErr w:type="spellEnd"/>
            <w:r w:rsidRPr="009D5BD4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9D5BD4">
              <w:rPr>
                <w:b/>
                <w:bCs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заданий.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9D5BD4">
              <w:rPr>
                <w:sz w:val="20"/>
                <w:szCs w:val="20"/>
              </w:rPr>
              <w:t>Дедлайн</w:t>
            </w:r>
            <w:proofErr w:type="spellEnd"/>
            <w:r w:rsidRPr="009D5BD4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9D5BD4">
              <w:rPr>
                <w:sz w:val="20"/>
                <w:szCs w:val="20"/>
              </w:rPr>
              <w:t>дедлайнов</w:t>
            </w:r>
            <w:proofErr w:type="spellEnd"/>
            <w:r w:rsidRPr="009D5BD4">
              <w:rPr>
                <w:sz w:val="20"/>
                <w:szCs w:val="20"/>
              </w:rPr>
              <w:t xml:space="preserve"> приводит к потере баллов. 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 w:rsidRPr="009D5BD4">
              <w:rPr>
                <w:rStyle w:val="a3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9D5BD4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 xml:space="preserve">Основные принципы инклюзивного образования.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D5BD4">
              <w:rPr>
                <w:sz w:val="20"/>
                <w:szCs w:val="20"/>
                <w:lang w:val="en-US"/>
              </w:rPr>
              <w:t>mail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Pr="009D5BD4">
              <w:rPr>
                <w:sz w:val="20"/>
                <w:szCs w:val="20"/>
              </w:rPr>
              <w:t xml:space="preserve"> </w:t>
            </w:r>
            <w:hyperlink r:id="rId11" w:history="1">
              <w:r w:rsidRPr="009D5BD4">
                <w:rPr>
                  <w:rStyle w:val="a3"/>
                  <w:sz w:val="20"/>
                  <w:szCs w:val="20"/>
                  <w:lang w:val="en-US"/>
                </w:rPr>
                <w:t>smagulova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aigerm</w:t>
              </w:r>
              <w:r w:rsidRPr="009D5BD4">
                <w:rPr>
                  <w:rStyle w:val="a3"/>
                  <w:sz w:val="20"/>
                  <w:szCs w:val="20"/>
                </w:rPr>
                <w:t>@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kaznu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kz</w:t>
              </w:r>
            </w:hyperlink>
            <w:r w:rsidRPr="009D5BD4">
              <w:rPr>
                <w:sz w:val="20"/>
                <w:szCs w:val="20"/>
                <w:lang w:val="kk-KZ"/>
              </w:rPr>
              <w:t>либо</w:t>
            </w:r>
            <w:r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BD4">
              <w:rPr>
                <w:iCs/>
                <w:sz w:val="20"/>
                <w:szCs w:val="20"/>
              </w:rPr>
              <w:t xml:space="preserve">посредством </w:t>
            </w:r>
            <w:r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9D5BD4">
              <w:rPr>
                <w:iCs/>
                <w:sz w:val="20"/>
                <w:szCs w:val="20"/>
                <w:lang w:val="en-US"/>
              </w:rPr>
              <w:t>MS</w:t>
            </w:r>
            <w:r w:rsidRPr="009D5BD4">
              <w:rPr>
                <w:iCs/>
                <w:sz w:val="20"/>
                <w:szCs w:val="20"/>
              </w:rPr>
              <w:t xml:space="preserve"> </w:t>
            </w:r>
            <w:r w:rsidRPr="009D5BD4">
              <w:rPr>
                <w:iCs/>
                <w:sz w:val="20"/>
                <w:szCs w:val="20"/>
                <w:lang w:val="en-US"/>
              </w:rPr>
              <w:t>Teams</w:t>
            </w:r>
            <w:r w:rsidRPr="009D5BD4">
              <w:rPr>
                <w:i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9D5BD4">
              <w:rPr>
                <w:sz w:val="20"/>
                <w:szCs w:val="20"/>
              </w:rPr>
              <w:t xml:space="preserve">В случае интеграции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9D5BD4">
              <w:rPr>
                <w:sz w:val="20"/>
                <w:szCs w:val="20"/>
              </w:rPr>
              <w:t>Дедлайн</w:t>
            </w:r>
            <w:proofErr w:type="spellEnd"/>
            <w:r w:rsidRPr="009D5BD4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9D5BD4">
              <w:rPr>
                <w:sz w:val="20"/>
                <w:szCs w:val="20"/>
              </w:rPr>
              <w:t>дедлайнов</w:t>
            </w:r>
            <w:proofErr w:type="spellEnd"/>
            <w:r w:rsidRPr="009D5BD4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363B3C" w:rsidRPr="009D5BD4" w:rsidTr="00F301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63B3C" w:rsidRPr="009D5BD4" w:rsidTr="00F3017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D5BD4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9D5BD4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63B3C" w:rsidRPr="009D5BD4" w:rsidTr="00F3017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эквивалент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5BD4">
              <w:rPr>
                <w:sz w:val="20"/>
                <w:szCs w:val="20"/>
              </w:rPr>
              <w:t>формативном</w:t>
            </w:r>
            <w:proofErr w:type="spellEnd"/>
            <w:r w:rsidRPr="009D5BD4">
              <w:rPr>
                <w:sz w:val="20"/>
                <w:szCs w:val="20"/>
              </w:rPr>
              <w:t xml:space="preserve"> и </w:t>
            </w:r>
            <w:proofErr w:type="spellStart"/>
            <w:r w:rsidRPr="009D5BD4">
              <w:rPr>
                <w:sz w:val="20"/>
                <w:szCs w:val="20"/>
              </w:rPr>
              <w:t>суммативном</w:t>
            </w:r>
            <w:proofErr w:type="spellEnd"/>
            <w:r w:rsidRPr="009D5BD4">
              <w:rPr>
                <w:sz w:val="20"/>
                <w:szCs w:val="20"/>
              </w:rPr>
              <w:t xml:space="preserve"> оценивании.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9D5BD4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9D5BD4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9D5BD4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D5BD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9D5BD4">
              <w:rPr>
                <w:b/>
                <w:sz w:val="20"/>
                <w:szCs w:val="20"/>
              </w:rPr>
              <w:t xml:space="preserve"> оценивание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363B3C" w:rsidRPr="009D5BD4" w:rsidTr="00F3017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363B3C" w:rsidRPr="009D5BD4" w:rsidTr="00F3017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363B3C" w:rsidRPr="009D5BD4" w:rsidTr="00F3017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proofErr w:type="gramStart"/>
            <w:r w:rsidRPr="009D5BD4">
              <w:rPr>
                <w:sz w:val="20"/>
                <w:szCs w:val="20"/>
              </w:rPr>
              <w:t xml:space="preserve">экзамен)   </w:t>
            </w:r>
            <w:proofErr w:type="gramEnd"/>
            <w:r w:rsidRPr="009D5BD4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40</w:t>
            </w:r>
          </w:p>
        </w:tc>
      </w:tr>
      <w:tr w:rsidR="00363B3C" w:rsidRPr="009D5BD4" w:rsidTr="00F3017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100 </w:t>
            </w:r>
          </w:p>
        </w:tc>
      </w:tr>
    </w:tbl>
    <w:p w:rsidR="00363B3C" w:rsidRPr="009D5BD4" w:rsidRDefault="00363B3C" w:rsidP="00363B3C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Календарь (график) реализации содержания учебного курса</w:t>
      </w:r>
      <w:r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363B3C" w:rsidRPr="009D5BD4" w:rsidTr="00F30177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A10724" w:rsidRDefault="00363B3C" w:rsidP="00F30177">
            <w:pPr>
              <w:rPr>
                <w:b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-1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680703">
              <w:rPr>
                <w:b/>
                <w:sz w:val="20"/>
                <w:szCs w:val="20"/>
                <w:lang w:val="fr-FR"/>
              </w:rPr>
              <w:t>Text</w:t>
            </w:r>
            <w:r w:rsidRPr="00B40438">
              <w:rPr>
                <w:lang w:val="fr-FR"/>
              </w:rPr>
              <w:t xml:space="preserve"> </w:t>
            </w:r>
            <w:r w:rsidR="00A10724" w:rsidRPr="00D15CB0">
              <w:rPr>
                <w:rStyle w:val="a8"/>
                <w:b w:val="0"/>
                <w:color w:val="252B2C"/>
                <w:shd w:val="clear" w:color="auto" w:fill="EBEFF3"/>
                <w:lang w:val="fr-FR"/>
              </w:rPr>
              <w:t>le monde médiatique et numérique</w:t>
            </w:r>
            <w:r w:rsidR="00A10724" w:rsidRPr="00D15CB0">
              <w:rPr>
                <w:b/>
                <w:bCs/>
                <w:color w:val="252B2C"/>
                <w:shd w:val="clear" w:color="auto" w:fill="EBEFF3"/>
                <w:lang w:val="fr-FR"/>
              </w:rPr>
              <w:t> </w:t>
            </w:r>
            <w:r w:rsidR="00A10724" w:rsidRPr="00D15CB0">
              <w:rPr>
                <w:bCs/>
                <w:color w:val="252B2C"/>
                <w:shd w:val="clear" w:color="auto" w:fill="EBEFF3"/>
                <w:lang w:val="fr-FR"/>
              </w:rPr>
              <w:t>qui nous entoure.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en-US"/>
              </w:rPr>
              <w:t xml:space="preserve">Passé </w:t>
            </w:r>
            <w:proofErr w:type="spellStart"/>
            <w:r w:rsidRPr="00D222E6">
              <w:rPr>
                <w:sz w:val="22"/>
                <w:szCs w:val="22"/>
                <w:lang w:val="en-US"/>
              </w:rPr>
              <w:t>composé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CB0" w:rsidRPr="00D15CB0" w:rsidRDefault="00363B3C" w:rsidP="00D15CB0">
            <w:pPr>
              <w:pStyle w:val="2"/>
              <w:shd w:val="clear" w:color="auto" w:fill="FFFFFF"/>
              <w:spacing w:line="288" w:lineRule="atLeast"/>
              <w:rPr>
                <w:rFonts w:ascii="Arial" w:eastAsia="Times New Roman" w:hAnsi="Arial" w:cs="Arial"/>
                <w:caps/>
                <w:color w:val="252B2C"/>
                <w:sz w:val="36"/>
                <w:szCs w:val="36"/>
                <w:lang w:val="fr-FR" w:eastAsia="ru-RU"/>
              </w:rPr>
            </w:pPr>
            <w:r w:rsidRPr="00D15CB0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ПЗ</w:t>
            </w:r>
            <w:r w:rsidRP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-2:</w:t>
            </w:r>
            <w:r w:rsid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5CB0" w:rsidRPr="00D15CB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liberte d`expression et d`information</w:t>
            </w:r>
            <w:r w:rsidRPr="00D15CB0">
              <w:rPr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63B3C" w:rsidRPr="00D15CB0" w:rsidRDefault="00363B3C" w:rsidP="00F30177">
            <w:pPr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363B3C" w:rsidRPr="00D15CB0" w:rsidRDefault="00363B3C" w:rsidP="00F30177">
            <w:pPr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B0" w:rsidRPr="00D15CB0" w:rsidRDefault="00363B3C" w:rsidP="00D15CB0">
            <w:pPr>
              <w:pStyle w:val="1"/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</w:pP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ПЗ</w:t>
            </w: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 xml:space="preserve">Big </w:t>
            </w:r>
            <w:proofErr w:type="gramStart"/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>Data :</w:t>
            </w:r>
            <w:proofErr w:type="gramEnd"/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 xml:space="preserve"> que fait-on de nos données ?</w:t>
            </w:r>
          </w:p>
          <w:p w:rsidR="00363B3C" w:rsidRPr="00D15CB0" w:rsidRDefault="00363B3C" w:rsidP="00F30177">
            <w:pPr>
              <w:rPr>
                <w:sz w:val="22"/>
                <w:szCs w:val="22"/>
                <w:lang w:val="fr-FR"/>
              </w:rPr>
            </w:pPr>
          </w:p>
          <w:p w:rsidR="00F53CD9" w:rsidRPr="009A4CF6" w:rsidRDefault="00363B3C" w:rsidP="00F53CD9">
            <w:pPr>
              <w:rPr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1: </w:t>
            </w:r>
            <w:r w:rsidR="009A4CF6" w:rsidRPr="009A4CF6">
              <w:rPr>
                <w:lang w:val="fr-FR"/>
              </w:rPr>
              <w:t>Lexique des médias sociaux</w:t>
            </w:r>
          </w:p>
          <w:p w:rsidR="00363B3C" w:rsidRPr="009A4CF6" w:rsidRDefault="00363B3C" w:rsidP="00F53CD9">
            <w:pPr>
              <w:rPr>
                <w:sz w:val="20"/>
                <w:szCs w:val="20"/>
                <w:lang w:val="fr-FR"/>
              </w:rPr>
            </w:pPr>
            <w:r w:rsidRPr="009A4CF6">
              <w:rPr>
                <w:b/>
                <w:sz w:val="20"/>
                <w:szCs w:val="20"/>
                <w:lang w:val="fr-FR"/>
              </w:rPr>
              <w:t>Grammar</w:t>
            </w:r>
            <w:r w:rsidRPr="009A4CF6">
              <w:rPr>
                <w:sz w:val="20"/>
                <w:szCs w:val="20"/>
                <w:lang w:val="fr-FR"/>
              </w:rPr>
              <w:t xml:space="preserve">: </w:t>
            </w:r>
            <w:r w:rsidRPr="009A4CF6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D15CB0" w:rsidRDefault="00363B3C" w:rsidP="00F3017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15CB0" w:rsidRPr="00D15CB0">
              <w:rPr>
                <w:sz w:val="22"/>
                <w:szCs w:val="22"/>
                <w:lang w:val="fr-FR"/>
              </w:rPr>
              <w:t>Des interviews et des reportages pour mettre l’actualité en perspective</w:t>
            </w:r>
            <w:r w:rsidR="00D15CB0" w:rsidRPr="00D15CB0">
              <w:rPr>
                <w:b/>
                <w:sz w:val="22"/>
                <w:szCs w:val="22"/>
                <w:lang w:val="fr-FR"/>
              </w:rPr>
              <w:t>.</w:t>
            </w:r>
          </w:p>
          <w:p w:rsidR="00363B3C" w:rsidRPr="00716F7B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16F7B">
              <w:rPr>
                <w:b/>
                <w:sz w:val="20"/>
                <w:szCs w:val="20"/>
                <w:lang w:val="fr-FR"/>
              </w:rPr>
              <w:t>Grammar</w:t>
            </w:r>
            <w:r w:rsidRPr="00716F7B">
              <w:rPr>
                <w:sz w:val="20"/>
                <w:szCs w:val="20"/>
                <w:lang w:val="fr-FR"/>
              </w:rPr>
              <w:t xml:space="preserve">: </w:t>
            </w:r>
            <w:r w:rsidRPr="00716F7B">
              <w:rPr>
                <w:sz w:val="22"/>
                <w:szCs w:val="22"/>
                <w:lang w:val="fr-FR"/>
              </w:rPr>
              <w:t>Passé composé</w:t>
            </w:r>
          </w:p>
          <w:p w:rsidR="00363B3C" w:rsidRPr="00C37384" w:rsidRDefault="00363B3C" w:rsidP="00F53CD9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716F7B">
              <w:rPr>
                <w:b/>
                <w:sz w:val="20"/>
                <w:szCs w:val="20"/>
                <w:lang w:val="fr-FR"/>
              </w:rPr>
              <w:t>-1:</w:t>
            </w:r>
            <w:r w:rsidRPr="00716F7B">
              <w:rPr>
                <w:sz w:val="20"/>
                <w:szCs w:val="20"/>
                <w:lang w:val="fr-FR"/>
              </w:rPr>
              <w:t xml:space="preserve"> </w:t>
            </w:r>
            <w:r w:rsidR="00C37384" w:rsidRPr="00C37384">
              <w:rPr>
                <w:rStyle w:val="a8"/>
                <w:b w:val="0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L’actualité</w:t>
            </w:r>
            <w:r w:rsidR="00C37384" w:rsidRPr="00C37384">
              <w:rPr>
                <w:rStyle w:val="a8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 </w:t>
            </w:r>
            <w:r w:rsidR="00C37384" w:rsidRPr="00C37384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(the news): l’actualité internationale / l’actualité nationale / l’actualité politique, culturelle, etc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F2038" w:rsidRDefault="00363B3C" w:rsidP="00F30177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-5:</w:t>
            </w:r>
            <w:r w:rsidRPr="000E08C8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b/>
                <w:bCs/>
                <w:color w:val="000000"/>
                <w:sz w:val="20"/>
                <w:szCs w:val="20"/>
                <w:lang w:val="fr-FR"/>
              </w:rPr>
              <w:t>L’actualité internationale décryptée par les médias francophones.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4CF6" w:rsidRPr="009A4CF6" w:rsidRDefault="00363B3C" w:rsidP="009A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90" w:lineRule="atLeast"/>
              <w:ind w:left="0"/>
              <w:rPr>
                <w:color w:val="323232"/>
                <w:sz w:val="36"/>
                <w:szCs w:val="36"/>
                <w:lang w:eastAsia="ru-RU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Médias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et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politiques</w:t>
            </w:r>
            <w:proofErr w:type="spellEnd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publiques</w:t>
            </w:r>
            <w:proofErr w:type="spellEnd"/>
          </w:p>
          <w:p w:rsidR="00363B3C" w:rsidRPr="001635F1" w:rsidRDefault="00363B3C" w:rsidP="00F30177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363B3C" w:rsidRPr="009D5BD4" w:rsidTr="00F30177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-6</w:t>
            </w:r>
            <w:r w:rsidRPr="000E08C8">
              <w:rPr>
                <w:sz w:val="20"/>
                <w:szCs w:val="20"/>
                <w:lang w:val="fr-FR"/>
              </w:rPr>
              <w:t xml:space="preserve"> </w:t>
            </w:r>
            <w:r w:rsidR="001635F1">
              <w:rPr>
                <w:lang w:val="fr-FR"/>
              </w:rPr>
              <w:t>La Presse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-7:</w:t>
            </w:r>
            <w:r w:rsidRPr="000E08C8">
              <w:rPr>
                <w:sz w:val="20"/>
                <w:szCs w:val="20"/>
                <w:lang w:val="fr-FR"/>
              </w:rPr>
              <w:t xml:space="preserve">  </w:t>
            </w:r>
            <w:r w:rsidR="00C10B79">
              <w:rPr>
                <w:lang w:val="fr-FR"/>
              </w:rPr>
              <w:t>Medias de masse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763B47" w:rsidRDefault="00363B3C" w:rsidP="00763B4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>-1</w:t>
            </w:r>
            <w:r w:rsidRPr="00680703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Etre à la une de l’actualité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front-page news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) / faire les gros titres des journaux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headlines)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B3C" w:rsidRPr="009D5BD4" w:rsidTr="00F30177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63B4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-8: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hd w:val="clear" w:color="auto" w:fill="FFFFFF"/>
                <w:lang w:val="fr-FR"/>
              </w:rPr>
              <w:t xml:space="preserve">Un reportage (sur) / une interview (avec)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= un entretien avec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: Plus que parfait</w:t>
            </w:r>
          </w:p>
          <w:p w:rsidR="00363B3C" w:rsidRPr="001A480C" w:rsidRDefault="00363B3C" w:rsidP="001A480C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A480C" w:rsidRPr="001A480C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Une émission culturelle / une émission politique / un débat (une table ronde) / une émission de variétés / un match (de foot, de tennis…) / un téléfilm / une série télévisée / une émission “people”  / une émission de “téléréalité” / un film / un documentaire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1A480C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1A480C" w:rsidRPr="001A480C">
              <w:rPr>
                <w:lang w:val="fr-FR"/>
              </w:rPr>
              <w:t>La communication politique à l’ère d’</w:t>
            </w:r>
            <w:r w:rsidR="001A480C">
              <w:rPr>
                <w:lang w:val="fr-FR"/>
              </w:rPr>
              <w:t xml:space="preserve">internet et des médias sociaux 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-10: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C549E8">
              <w:rPr>
                <w:lang w:val="fr-FR"/>
              </w:rPr>
              <w:t>ans les coulisses d’un événement international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>-4: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27117">
              <w:t>La</w:t>
            </w:r>
            <w:proofErr w:type="spellEnd"/>
            <w:r w:rsidR="00627117">
              <w:t xml:space="preserve"> </w:t>
            </w:r>
            <w:proofErr w:type="spellStart"/>
            <w:r w:rsidR="00627117">
              <w:t>communication</w:t>
            </w:r>
            <w:proofErr w:type="spellEnd"/>
            <w:r w:rsidR="00627117">
              <w:t xml:space="preserve"> </w:t>
            </w:r>
            <w:proofErr w:type="spellStart"/>
            <w:r w:rsidR="00627117">
              <w:t>politique</w:t>
            </w:r>
            <w:proofErr w:type="spellEnd"/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</w:t>
            </w:r>
            <w:proofErr w:type="gramStart"/>
            <w:r w:rsidRPr="00C549E8">
              <w:rPr>
                <w:lang w:val="fr-FR"/>
              </w:rPr>
              <w:t>discours ?</w:t>
            </w:r>
            <w:proofErr w:type="gramEnd"/>
            <w:r w:rsidRPr="00C549E8">
              <w:rPr>
                <w:lang w:val="fr-FR"/>
              </w:rPr>
              <w:t xml:space="preserve">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7F2038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-5: </w:t>
            </w:r>
            <w:r w:rsidR="00627117" w:rsidRPr="00627117">
              <w:rPr>
                <w:lang w:val="fr-FR"/>
              </w:rPr>
              <w:t>Communication politique et médias sociaux</w:t>
            </w:r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954B6A">
              <w:rPr>
                <w:b/>
                <w:sz w:val="20"/>
                <w:szCs w:val="20"/>
                <w:lang w:val="fr-FR"/>
              </w:rPr>
              <w:t>:</w:t>
            </w:r>
            <w:r w:rsidRPr="00954B6A">
              <w:rPr>
                <w:b/>
                <w:bCs/>
                <w:sz w:val="20"/>
                <w:szCs w:val="20"/>
                <w:lang w:val="fr-FR"/>
              </w:rPr>
              <w:t xml:space="preserve">  </w:t>
            </w:r>
            <w:r w:rsidR="00627117" w:rsidRPr="00627117">
              <w:rPr>
                <w:lang w:val="fr-FR"/>
              </w:rPr>
              <w:t>Médias sociaux à l’usage des politiciens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-12: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27117" w:rsidRPr="00627117">
              <w:rPr>
                <w:lang w:val="fr-FR"/>
              </w:rPr>
              <w:t>Liberté d’expression et démocratisation des médias</w:t>
            </w:r>
          </w:p>
          <w:p w:rsidR="00363B3C" w:rsidRPr="000E08C8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-14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0E08C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>Accepter ou refuser  une invitation»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  <w:p w:rsidR="00363B3C" w:rsidRPr="009D5BD4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F2038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7F2038">
              <w:rPr>
                <w:b/>
                <w:sz w:val="20"/>
                <w:szCs w:val="20"/>
                <w:lang w:val="fr-FR"/>
              </w:rPr>
              <w:t>-6:</w:t>
            </w:r>
            <w:r w:rsidR="007D444A" w:rsidRPr="007F2038">
              <w:rPr>
                <w:lang w:val="fr-FR"/>
              </w:rPr>
              <w:t xml:space="preserve"> Médias, démocratie et droit de réponse</w:t>
            </w:r>
            <w:r w:rsidRPr="007F2038"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-15: </w:t>
            </w:r>
            <w:r>
              <w:rPr>
                <w:sz w:val="20"/>
                <w:szCs w:val="20"/>
                <w:lang w:val="kk-KZ"/>
              </w:rPr>
              <w:t>S`informer et informer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7</w:t>
            </w:r>
            <w:proofErr w:type="gramStart"/>
            <w:r w:rsidRPr="009D5BD4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</w:t>
            </w:r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>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 4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:rsidR="00363B3C" w:rsidRPr="009D5BD4" w:rsidRDefault="00363B3C" w:rsidP="00363B3C">
      <w:pPr>
        <w:jc w:val="both"/>
        <w:rPr>
          <w:sz w:val="20"/>
          <w:szCs w:val="20"/>
        </w:rPr>
      </w:pPr>
    </w:p>
    <w:p w:rsidR="00363B3C" w:rsidRPr="009D5BD4" w:rsidRDefault="00363B3C" w:rsidP="00363B3C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     </w:t>
      </w:r>
      <w:proofErr w:type="spellStart"/>
      <w:r w:rsidRPr="009D5BD4">
        <w:rPr>
          <w:sz w:val="20"/>
          <w:szCs w:val="20"/>
        </w:rPr>
        <w:t>Жекенов</w:t>
      </w:r>
      <w:proofErr w:type="spellEnd"/>
      <w:r w:rsidRPr="009D5BD4">
        <w:rPr>
          <w:sz w:val="20"/>
          <w:szCs w:val="20"/>
        </w:rPr>
        <w:t xml:space="preserve"> Д.К.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Pr="009D5BD4">
        <w:rPr>
          <w:sz w:val="20"/>
          <w:szCs w:val="20"/>
        </w:rPr>
        <w:t xml:space="preserve">   </w:t>
      </w:r>
      <w:proofErr w:type="spellStart"/>
      <w:r w:rsidRPr="009D5BD4">
        <w:rPr>
          <w:sz w:val="20"/>
          <w:szCs w:val="20"/>
        </w:rPr>
        <w:t>СейдикеноваА.С</w:t>
      </w:r>
      <w:proofErr w:type="spellEnd"/>
      <w:r w:rsidRPr="009D5BD4">
        <w:rPr>
          <w:sz w:val="20"/>
          <w:szCs w:val="20"/>
        </w:rPr>
        <w:t xml:space="preserve">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к.ф.н., ст. преподаватель</w:t>
      </w:r>
      <w:r w:rsidRPr="009D5BD4">
        <w:rPr>
          <w:sz w:val="20"/>
          <w:szCs w:val="20"/>
        </w:rPr>
        <w:tab/>
        <w:t xml:space="preserve">                                                           </w:t>
      </w:r>
      <w:proofErr w:type="spellStart"/>
      <w:r>
        <w:rPr>
          <w:sz w:val="20"/>
          <w:szCs w:val="20"/>
        </w:rPr>
        <w:t>Мухаметкалиева</w:t>
      </w:r>
      <w:proofErr w:type="spellEnd"/>
      <w:r>
        <w:rPr>
          <w:sz w:val="20"/>
          <w:szCs w:val="20"/>
        </w:rPr>
        <w:t xml:space="preserve"> Г.О.</w:t>
      </w:r>
    </w:p>
    <w:p w:rsidR="00363B3C" w:rsidRPr="009D5BD4" w:rsidRDefault="00363B3C" w:rsidP="00363B3C">
      <w:pPr>
        <w:spacing w:line="360" w:lineRule="auto"/>
        <w:rPr>
          <w:sz w:val="20"/>
          <w:szCs w:val="20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  <w:sectPr w:rsidR="00363B3C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РК, копировать из календаря (графика)</w:t>
      </w:r>
      <w:r w:rsidRPr="009D5BD4">
        <w:rPr>
          <w:rStyle w:val="eop"/>
          <w:sz w:val="20"/>
          <w:szCs w:val="20"/>
        </w:rPr>
        <w:t> </w:t>
      </w:r>
      <w:r w:rsidRPr="009D5BD4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Пример 1</w:t>
      </w:r>
      <w:r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9D5BD4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использование доказательств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 использует эмпирические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9D5BD4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9D5BD4">
              <w:rPr>
                <w:rStyle w:val="normaltextrun"/>
                <w:sz w:val="20"/>
                <w:szCs w:val="20"/>
              </w:rPr>
              <w:t>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9D5BD4">
              <w:rPr>
                <w:rStyle w:val="normaltextrun"/>
                <w:sz w:val="20"/>
                <w:szCs w:val="20"/>
              </w:rPr>
              <w:t>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  <w:proofErr w:type="gramEnd"/>
          </w:p>
        </w:tc>
      </w:tr>
    </w:tbl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AA51AC" w:rsidRPr="00363B3C" w:rsidRDefault="00AA51AC"/>
    <w:sectPr w:rsidR="00AA51AC" w:rsidRPr="00363B3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E26FB"/>
    <w:multiLevelType w:val="multilevel"/>
    <w:tmpl w:val="320E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3600" w:hanging="360"/>
      </w:pPr>
    </w:lvl>
  </w:abstractNum>
  <w:abstractNum w:abstractNumId="1">
    <w:nsid w:val="31891D8C"/>
    <w:multiLevelType w:val="multilevel"/>
    <w:tmpl w:val="51E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E"/>
    <w:rsid w:val="00035A18"/>
    <w:rsid w:val="001635F1"/>
    <w:rsid w:val="001A270C"/>
    <w:rsid w:val="001A480C"/>
    <w:rsid w:val="00363B3C"/>
    <w:rsid w:val="00413C90"/>
    <w:rsid w:val="004F30DA"/>
    <w:rsid w:val="00627117"/>
    <w:rsid w:val="00763B47"/>
    <w:rsid w:val="00773A35"/>
    <w:rsid w:val="007D444A"/>
    <w:rsid w:val="007F2038"/>
    <w:rsid w:val="00925FF2"/>
    <w:rsid w:val="009A4CF6"/>
    <w:rsid w:val="00A10724"/>
    <w:rsid w:val="00A8513E"/>
    <w:rsid w:val="00AA51AC"/>
    <w:rsid w:val="00C10B79"/>
    <w:rsid w:val="00C37384"/>
    <w:rsid w:val="00D15CB0"/>
    <w:rsid w:val="00E94C53"/>
    <w:rsid w:val="00EF3B7E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544D-B881-4846-97D0-6F140D5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3B3C"/>
    <w:pPr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rsid w:val="00363B3C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363B3C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363B3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63B3C"/>
  </w:style>
  <w:style w:type="character" w:customStyle="1" w:styleId="eop">
    <w:name w:val="eop"/>
    <w:basedOn w:val="a0"/>
    <w:rsid w:val="00363B3C"/>
  </w:style>
  <w:style w:type="paragraph" w:customStyle="1" w:styleId="a6">
    <w:name w:val="Без отступа"/>
    <w:basedOn w:val="a"/>
    <w:rsid w:val="00363B3C"/>
    <w:rPr>
      <w:rFonts w:eastAsia="Calibri"/>
      <w:sz w:val="20"/>
      <w:lang w:eastAsia="ru-RU"/>
    </w:rPr>
  </w:style>
  <w:style w:type="paragraph" w:styleId="a7">
    <w:name w:val="No Spacing"/>
    <w:uiPriority w:val="1"/>
    <w:qFormat/>
    <w:rsid w:val="00363B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rc">
    <w:name w:val="src"/>
    <w:basedOn w:val="a"/>
    <w:rsid w:val="00363B3C"/>
    <w:pPr>
      <w:spacing w:after="225"/>
    </w:pPr>
    <w:rPr>
      <w:lang w:eastAsia="ko-KR"/>
    </w:rPr>
  </w:style>
  <w:style w:type="character" w:styleId="a8">
    <w:name w:val="Strong"/>
    <w:basedOn w:val="a0"/>
    <w:uiPriority w:val="22"/>
    <w:qFormat/>
    <w:rsid w:val="00A107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5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763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smagulova.aigerm@kaznu.kz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2023-09-01T03:57:00Z</dcterms:created>
  <dcterms:modified xsi:type="dcterms:W3CDTF">2023-09-01T03:57:00Z</dcterms:modified>
</cp:coreProperties>
</file>